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sz w:val="40"/>
          <w:szCs w:val="40"/>
        </w:rPr>
      </w:pPr>
      <w:r>
        <w:rPr>
          <w:sz w:val="40"/>
          <w:szCs w:val="40"/>
          <w:rtl w:val="0"/>
          <w:lang w:val="en-US"/>
        </w:rPr>
        <w:t>Teacher Notes</w:t>
      </w:r>
    </w:p>
    <w:p>
      <w:pPr>
        <w:pStyle w:val="Body"/>
        <w:jc w:val="center"/>
        <w:rPr>
          <w:sz w:val="40"/>
          <w:szCs w:val="40"/>
        </w:rPr>
      </w:pPr>
    </w:p>
    <w:p>
      <w:pPr>
        <w:pStyle w:val="Body"/>
        <w:jc w:val="center"/>
        <w:rPr>
          <w:sz w:val="40"/>
          <w:szCs w:val="40"/>
        </w:rPr>
      </w:pPr>
    </w:p>
    <w:p>
      <w:pPr>
        <w:pStyle w:val="Body"/>
        <w:jc w:val="left"/>
        <w:rPr>
          <w:sz w:val="26"/>
          <w:szCs w:val="26"/>
        </w:rPr>
      </w:pPr>
      <w:r>
        <w:rPr>
          <w:sz w:val="26"/>
          <w:szCs w:val="26"/>
          <w:rtl w:val="0"/>
          <w:lang w:val="en-US"/>
        </w:rPr>
        <w:t>Today students will view the interactive Power Point about text features. It</w:t>
      </w:r>
      <w:r>
        <w:rPr>
          <w:sz w:val="26"/>
          <w:szCs w:val="26"/>
          <w:rtl w:val="0"/>
          <w:lang w:val="en-US"/>
        </w:rPr>
        <w:t>’</w:t>
      </w:r>
      <w:r>
        <w:rPr>
          <w:sz w:val="26"/>
          <w:szCs w:val="26"/>
          <w:rtl w:val="0"/>
          <w:lang w:val="en-US"/>
        </w:rPr>
        <w:t>s not a crazy-long Power Point and it</w:t>
      </w:r>
      <w:r>
        <w:rPr>
          <w:sz w:val="26"/>
          <w:szCs w:val="26"/>
          <w:rtl w:val="0"/>
          <w:lang w:val="en-US"/>
        </w:rPr>
        <w:t>’</w:t>
      </w:r>
      <w:r>
        <w:rPr>
          <w:sz w:val="26"/>
          <w:szCs w:val="26"/>
          <w:rtl w:val="0"/>
          <w:lang w:val="en-US"/>
        </w:rPr>
        <w:t xml:space="preserve">s very interactive. </w:t>
      </w:r>
    </w:p>
    <w:p>
      <w:pPr>
        <w:pStyle w:val="Body"/>
        <w:jc w:val="left"/>
        <w:rPr>
          <w:sz w:val="26"/>
          <w:szCs w:val="26"/>
        </w:rPr>
      </w:pPr>
    </w:p>
    <w:p>
      <w:pPr>
        <w:pStyle w:val="Body"/>
        <w:jc w:val="left"/>
        <w:rPr>
          <w:sz w:val="26"/>
          <w:szCs w:val="26"/>
        </w:rPr>
      </w:pPr>
      <w:r>
        <w:rPr>
          <w:sz w:val="26"/>
          <w:szCs w:val="26"/>
          <w:rtl w:val="0"/>
          <w:lang w:val="en-US"/>
        </w:rPr>
        <w:t>Students will use the article they worked on yesterday for main idea, details, and author</w:t>
      </w:r>
      <w:r>
        <w:rPr>
          <w:sz w:val="26"/>
          <w:szCs w:val="26"/>
          <w:rtl w:val="0"/>
          <w:lang w:val="en-US"/>
        </w:rPr>
        <w:t>’</w:t>
      </w:r>
      <w:r>
        <w:rPr>
          <w:sz w:val="26"/>
          <w:szCs w:val="26"/>
          <w:rtl w:val="0"/>
          <w:lang w:val="en-US"/>
        </w:rPr>
        <w:t xml:space="preserve">s purpose, but this time the focus will be on text features in that article just to help them slow down and notice more in the article. </w:t>
      </w:r>
    </w:p>
    <w:p>
      <w:pPr>
        <w:pStyle w:val="Body"/>
        <w:jc w:val="left"/>
        <w:rPr>
          <w:sz w:val="26"/>
          <w:szCs w:val="26"/>
        </w:rPr>
      </w:pPr>
    </w:p>
    <w:p>
      <w:pPr>
        <w:pStyle w:val="Body"/>
        <w:jc w:val="left"/>
        <w:rPr>
          <w:sz w:val="26"/>
          <w:szCs w:val="26"/>
        </w:rPr>
      </w:pPr>
      <w:r>
        <w:rPr>
          <w:sz w:val="26"/>
          <w:szCs w:val="26"/>
          <w:rtl w:val="0"/>
          <w:lang w:val="en-US"/>
        </w:rPr>
        <w:t>If possible, colored pens, pencils, markers, hi-lighters, etc. would be helpful since the Power Point today will have them marking different text features throughout the article. The Power Point also allows for some discussion about why text features are used and how they help us as readers.</w:t>
      </w:r>
    </w:p>
    <w:p>
      <w:pPr>
        <w:pStyle w:val="Body"/>
        <w:jc w:val="left"/>
        <w:rPr>
          <w:sz w:val="26"/>
          <w:szCs w:val="26"/>
        </w:rPr>
      </w:pPr>
    </w:p>
    <w:p>
      <w:pPr>
        <w:pStyle w:val="Body"/>
        <w:jc w:val="left"/>
      </w:pPr>
      <w:r>
        <w:rPr>
          <w:sz w:val="26"/>
          <w:szCs w:val="26"/>
          <w:rtl w:val="0"/>
          <w:lang w:val="en-US"/>
        </w:rPr>
        <w:t>One more thing: There</w:t>
      </w:r>
      <w:r>
        <w:rPr>
          <w:sz w:val="26"/>
          <w:szCs w:val="26"/>
          <w:rtl w:val="0"/>
          <w:lang w:val="en-US"/>
        </w:rPr>
        <w:t>’</w:t>
      </w:r>
      <w:r>
        <w:rPr>
          <w:sz w:val="26"/>
          <w:szCs w:val="26"/>
          <w:rtl w:val="0"/>
          <w:lang w:val="en-US"/>
        </w:rPr>
        <w:t xml:space="preserve">s also a handout for today called </w:t>
      </w:r>
      <w:r>
        <w:rPr>
          <w:sz w:val="26"/>
          <w:szCs w:val="26"/>
          <w:rtl w:val="0"/>
          <w:lang w:val="en-US"/>
        </w:rPr>
        <w:t>“</w:t>
      </w:r>
      <w:r>
        <w:rPr>
          <w:sz w:val="26"/>
          <w:szCs w:val="26"/>
          <w:rtl w:val="0"/>
          <w:lang w:val="en-US"/>
        </w:rPr>
        <w:t>Extra Handout</w:t>
      </w:r>
      <w:r>
        <w:rPr>
          <w:sz w:val="26"/>
          <w:szCs w:val="26"/>
          <w:rtl w:val="0"/>
          <w:lang w:val="en-US"/>
        </w:rPr>
        <w:t xml:space="preserve">” </w:t>
      </w:r>
      <w:r>
        <w:rPr>
          <w:sz w:val="26"/>
          <w:szCs w:val="26"/>
          <w:rtl w:val="0"/>
          <w:lang w:val="en-US"/>
        </w:rPr>
        <w:t xml:space="preserve">(original, I know!) that would be great anytime throughout this unit. It does not need to be used today. It would ideal if you had a sub, or if you had some extra time one day and needed the students to work on something productive. You could also save it for later on down the road to review text features.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rtl w:val="0"/>
        <w:lang w:val="en-US"/>
      </w:rPr>
      <w:t>7.1.4t</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