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126" w:right="-20" w:firstLine="0"/>
        <w:jc w:val="left"/>
        <w:rPr>
          <w:sz w:val="16"/>
        </w:rPr>
      </w:pPr>
      <w:r>
        <w:rPr>
          <w:sz w:val="16"/>
        </w:rPr>
        <w:t>Part 1 Activity</w:t>
      </w:r>
    </w:p>
    <w:p>
      <w:pPr>
        <w:pStyle w:val="BodyText"/>
      </w:pPr>
      <w:r>
        <w:rPr/>
        <w:br w:type="column"/>
      </w:r>
      <w:r>
        <w:rPr/>
      </w:r>
    </w:p>
    <w:p>
      <w:pPr>
        <w:pStyle w:val="Heading1"/>
        <w:spacing w:before="156"/>
        <w:ind w:left="86" w:right="2337"/>
        <w:jc w:val="center"/>
      </w:pPr>
      <w:r>
        <w:rPr/>
        <w:t>November Autumn Setting</w:t>
      </w:r>
    </w:p>
    <w:p>
      <w:pPr>
        <w:spacing w:before="181"/>
        <w:ind w:left="97" w:right="2337" w:firstLine="0"/>
        <w:jc w:val="center"/>
        <w:rPr>
          <w:b/>
          <w:sz w:val="24"/>
        </w:rPr>
      </w:pPr>
      <w:r>
        <w:rPr>
          <w:b/>
          <w:sz w:val="24"/>
        </w:rPr>
        <w:t>Dictionary &amp; Thesaurus Skills and Vocabulary-in-Context</w:t>
      </w:r>
    </w:p>
    <w:p>
      <w:pPr>
        <w:spacing w:after="0"/>
        <w:jc w:val="center"/>
        <w:rPr>
          <w:sz w:val="24"/>
        </w:rPr>
        <w:sectPr>
          <w:type w:val="continuous"/>
          <w:pgSz w:w="12240" w:h="15840"/>
          <w:pgMar w:top="280" w:bottom="280" w:left="620" w:right="600"/>
          <w:cols w:num="2" w:equalWidth="0">
            <w:col w:w="1155" w:space="1059"/>
            <w:col w:w="8806"/>
          </w:cols>
        </w:sectPr>
      </w:pPr>
    </w:p>
    <w:p>
      <w:pPr>
        <w:pStyle w:val="BodyText"/>
        <w:rPr>
          <w:b/>
          <w:sz w:val="20"/>
        </w:rPr>
      </w:pPr>
    </w:p>
    <w:p>
      <w:pPr>
        <w:pStyle w:val="BodyText"/>
        <w:rPr>
          <w:b/>
          <w:sz w:val="20"/>
        </w:rPr>
      </w:pPr>
    </w:p>
    <w:p>
      <w:pPr>
        <w:pStyle w:val="BodyText"/>
        <w:spacing w:line="259" w:lineRule="auto" w:before="197"/>
        <w:ind w:left="100" w:right="93"/>
      </w:pPr>
      <w:r>
        <w:rPr>
          <w:b/>
        </w:rPr>
        <w:t>Instructions for the Teacher: </w:t>
      </w:r>
      <w:r>
        <w:rPr/>
        <w:t>Cut these into horizontal strips (15 total- make two copies and then you’ll have 30!) Pass them out randomly. Let students work with the partner that matches the word they have. Students can add the information to a central location in class (like the board) OR they can all work within one Google doc if you use Google Classroom. These are the words students will use for the creative part of the November Autumn Setting assignment! (Scroll down for more!)</w:t>
      </w:r>
    </w:p>
    <w:p>
      <w:pPr>
        <w:pStyle w:val="BodyText"/>
        <w:spacing w:before="7"/>
        <w:rPr>
          <w:sz w:val="15"/>
        </w:rPr>
      </w:pPr>
    </w:p>
    <w:tbl>
      <w:tblPr>
        <w:tblW w:w="0" w:type="auto"/>
        <w:jc w:val="left"/>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065"/>
        <w:gridCol w:w="3240"/>
        <w:gridCol w:w="1169"/>
        <w:gridCol w:w="1531"/>
        <w:gridCol w:w="2785"/>
      </w:tblGrid>
      <w:tr>
        <w:trPr>
          <w:trHeight w:val="730" w:hRule="exact"/>
        </w:trPr>
        <w:tc>
          <w:tcPr>
            <w:tcW w:w="2065" w:type="dxa"/>
          </w:tcPr>
          <w:p>
            <w:pPr>
              <w:pStyle w:val="TableParagraph"/>
              <w:spacing w:before="87"/>
              <w:ind w:left="709" w:right="716"/>
              <w:jc w:val="center"/>
              <w:rPr>
                <w:b/>
                <w:sz w:val="24"/>
              </w:rPr>
            </w:pPr>
            <w:r>
              <w:rPr>
                <w:b/>
                <w:sz w:val="24"/>
              </w:rPr>
              <w:t>Word</w:t>
            </w:r>
          </w:p>
        </w:tc>
        <w:tc>
          <w:tcPr>
            <w:tcW w:w="3240" w:type="dxa"/>
          </w:tcPr>
          <w:p>
            <w:pPr>
              <w:pStyle w:val="TableParagraph"/>
              <w:spacing w:before="87"/>
              <w:ind w:left="585"/>
              <w:rPr>
                <w:b/>
                <w:sz w:val="24"/>
              </w:rPr>
            </w:pPr>
            <w:r>
              <w:rPr>
                <w:b/>
                <w:sz w:val="24"/>
              </w:rPr>
              <w:t>Definition of Word</w:t>
            </w:r>
          </w:p>
        </w:tc>
        <w:tc>
          <w:tcPr>
            <w:tcW w:w="1169" w:type="dxa"/>
          </w:tcPr>
          <w:p>
            <w:pPr>
              <w:pStyle w:val="TableParagraph"/>
              <w:spacing w:before="87"/>
              <w:ind w:left="84" w:right="83" w:firstLine="280"/>
              <w:rPr>
                <w:b/>
                <w:sz w:val="24"/>
              </w:rPr>
            </w:pPr>
            <w:r>
              <w:rPr>
                <w:b/>
                <w:sz w:val="24"/>
              </w:rPr>
              <w:t># of Syllables</w:t>
            </w:r>
          </w:p>
        </w:tc>
        <w:tc>
          <w:tcPr>
            <w:tcW w:w="1531" w:type="dxa"/>
          </w:tcPr>
          <w:p>
            <w:pPr>
              <w:pStyle w:val="TableParagraph"/>
              <w:spacing w:before="87"/>
              <w:ind w:left="356" w:right="341" w:firstLine="19"/>
              <w:rPr>
                <w:b/>
                <w:sz w:val="24"/>
              </w:rPr>
            </w:pPr>
            <w:r>
              <w:rPr>
                <w:b/>
                <w:sz w:val="24"/>
              </w:rPr>
              <w:t>Part of Speech</w:t>
            </w:r>
          </w:p>
        </w:tc>
        <w:tc>
          <w:tcPr>
            <w:tcW w:w="2785" w:type="dxa"/>
          </w:tcPr>
          <w:p>
            <w:pPr>
              <w:pStyle w:val="TableParagraph"/>
              <w:spacing w:before="87"/>
              <w:ind w:left="885"/>
              <w:rPr>
                <w:b/>
                <w:sz w:val="24"/>
              </w:rPr>
            </w:pPr>
            <w:r>
              <w:rPr>
                <w:b/>
                <w:sz w:val="24"/>
              </w:rPr>
              <w:t>Synonym</w:t>
            </w:r>
          </w:p>
        </w:tc>
      </w:tr>
      <w:tr>
        <w:trPr>
          <w:trHeight w:val="1850" w:hRule="exact"/>
        </w:trPr>
        <w:tc>
          <w:tcPr>
            <w:tcW w:w="2065" w:type="dxa"/>
          </w:tcPr>
          <w:p>
            <w:pPr>
              <w:pStyle w:val="TableParagraph"/>
              <w:rPr>
                <w:sz w:val="24"/>
              </w:rPr>
            </w:pPr>
          </w:p>
          <w:p>
            <w:pPr>
              <w:pStyle w:val="TableParagraph"/>
              <w:rPr>
                <w:sz w:val="24"/>
              </w:rPr>
            </w:pPr>
          </w:p>
          <w:p>
            <w:pPr>
              <w:pStyle w:val="TableParagraph"/>
              <w:rPr>
                <w:sz w:val="31"/>
              </w:rPr>
            </w:pPr>
          </w:p>
          <w:p>
            <w:pPr>
              <w:pStyle w:val="TableParagraph"/>
              <w:ind w:left="70"/>
              <w:rPr>
                <w:sz w:val="24"/>
              </w:rPr>
            </w:pPr>
            <w:r>
              <w:rPr>
                <w:sz w:val="24"/>
              </w:rPr>
              <w:t>arbor</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sz w:val="24"/>
              </w:rPr>
            </w:pPr>
          </w:p>
          <w:p>
            <w:pPr>
              <w:pStyle w:val="TableParagraph"/>
              <w:rPr>
                <w:sz w:val="24"/>
              </w:rPr>
            </w:pPr>
          </w:p>
          <w:p>
            <w:pPr>
              <w:pStyle w:val="TableParagraph"/>
              <w:spacing w:before="10"/>
              <w:rPr>
                <w:sz w:val="31"/>
              </w:rPr>
            </w:pPr>
          </w:p>
          <w:p>
            <w:pPr>
              <w:pStyle w:val="TableParagraph"/>
              <w:ind w:left="70"/>
              <w:rPr>
                <w:sz w:val="24"/>
              </w:rPr>
            </w:pPr>
            <w:r>
              <w:rPr>
                <w:sz w:val="24"/>
              </w:rPr>
              <w:t>crimson</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sz w:val="24"/>
              </w:rPr>
            </w:pPr>
          </w:p>
          <w:p>
            <w:pPr>
              <w:pStyle w:val="TableParagraph"/>
              <w:spacing w:before="10"/>
              <w:rPr>
                <w:sz w:val="30"/>
              </w:rPr>
            </w:pPr>
          </w:p>
          <w:p>
            <w:pPr>
              <w:pStyle w:val="TableParagraph"/>
              <w:ind w:left="70"/>
              <w:rPr>
                <w:sz w:val="24"/>
              </w:rPr>
            </w:pPr>
            <w:r>
              <w:rPr>
                <w:sz w:val="24"/>
              </w:rPr>
              <w:t>perennial</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sz w:val="24"/>
              </w:rPr>
            </w:pPr>
          </w:p>
          <w:p>
            <w:pPr>
              <w:pStyle w:val="TableParagraph"/>
              <w:spacing w:before="8"/>
              <w:rPr>
                <w:sz w:val="31"/>
              </w:rPr>
            </w:pPr>
          </w:p>
          <w:p>
            <w:pPr>
              <w:pStyle w:val="TableParagraph"/>
              <w:ind w:left="70"/>
              <w:rPr>
                <w:sz w:val="24"/>
              </w:rPr>
            </w:pPr>
            <w:r>
              <w:rPr>
                <w:sz w:val="24"/>
              </w:rPr>
              <w:t>Verdant</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sz w:val="24"/>
              </w:rPr>
            </w:pPr>
          </w:p>
          <w:p>
            <w:pPr>
              <w:pStyle w:val="TableParagraph"/>
              <w:spacing w:before="10"/>
              <w:rPr>
                <w:sz w:val="30"/>
              </w:rPr>
            </w:pPr>
          </w:p>
          <w:p>
            <w:pPr>
              <w:pStyle w:val="TableParagraph"/>
              <w:ind w:left="70"/>
              <w:rPr>
                <w:sz w:val="24"/>
              </w:rPr>
            </w:pPr>
            <w:r>
              <w:rPr>
                <w:sz w:val="24"/>
              </w:rPr>
              <w:t>migratory</w:t>
            </w:r>
          </w:p>
        </w:tc>
        <w:tc>
          <w:tcPr>
            <w:tcW w:w="3240" w:type="dxa"/>
          </w:tcPr>
          <w:p>
            <w:pPr/>
          </w:p>
        </w:tc>
        <w:tc>
          <w:tcPr>
            <w:tcW w:w="1169" w:type="dxa"/>
          </w:tcPr>
          <w:p>
            <w:pPr/>
          </w:p>
        </w:tc>
        <w:tc>
          <w:tcPr>
            <w:tcW w:w="1531" w:type="dxa"/>
          </w:tcPr>
          <w:p>
            <w:pPr/>
          </w:p>
        </w:tc>
        <w:tc>
          <w:tcPr>
            <w:tcW w:w="2785" w:type="dxa"/>
          </w:tcPr>
          <w:p>
            <w:pPr/>
          </w:p>
        </w:tc>
      </w:tr>
    </w:tbl>
    <w:p>
      <w:pPr>
        <w:spacing w:after="0"/>
        <w:sectPr>
          <w:type w:val="continuous"/>
          <w:pgSz w:w="12240" w:h="15840"/>
          <w:pgMar w:top="280" w:bottom="280" w:left="62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tbl>
      <w:tblPr>
        <w:tblW w:w="0" w:type="auto"/>
        <w:jc w:val="left"/>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065"/>
        <w:gridCol w:w="3240"/>
        <w:gridCol w:w="1169"/>
        <w:gridCol w:w="1531"/>
        <w:gridCol w:w="2785"/>
      </w:tblGrid>
      <w:tr>
        <w:trPr>
          <w:trHeight w:val="730" w:hRule="exact"/>
        </w:trPr>
        <w:tc>
          <w:tcPr>
            <w:tcW w:w="2065" w:type="dxa"/>
          </w:tcPr>
          <w:p>
            <w:pPr>
              <w:pStyle w:val="TableParagraph"/>
              <w:spacing w:before="80"/>
              <w:ind w:left="709" w:right="716"/>
              <w:jc w:val="center"/>
              <w:rPr>
                <w:b/>
                <w:sz w:val="24"/>
              </w:rPr>
            </w:pPr>
            <w:r>
              <w:rPr>
                <w:b/>
                <w:sz w:val="24"/>
              </w:rPr>
              <w:t>Word</w:t>
            </w:r>
          </w:p>
        </w:tc>
        <w:tc>
          <w:tcPr>
            <w:tcW w:w="3240" w:type="dxa"/>
          </w:tcPr>
          <w:p>
            <w:pPr>
              <w:pStyle w:val="TableParagraph"/>
              <w:spacing w:before="80"/>
              <w:ind w:left="585"/>
              <w:rPr>
                <w:b/>
                <w:sz w:val="24"/>
              </w:rPr>
            </w:pPr>
            <w:r>
              <w:rPr>
                <w:b/>
                <w:sz w:val="24"/>
              </w:rPr>
              <w:t>Definition of Word</w:t>
            </w:r>
          </w:p>
        </w:tc>
        <w:tc>
          <w:tcPr>
            <w:tcW w:w="1169" w:type="dxa"/>
          </w:tcPr>
          <w:p>
            <w:pPr>
              <w:pStyle w:val="TableParagraph"/>
              <w:spacing w:before="80"/>
              <w:ind w:left="84" w:right="83" w:firstLine="280"/>
              <w:rPr>
                <w:b/>
                <w:sz w:val="24"/>
              </w:rPr>
            </w:pPr>
            <w:r>
              <w:rPr>
                <w:b/>
                <w:sz w:val="24"/>
              </w:rPr>
              <w:t># of Syllables</w:t>
            </w:r>
          </w:p>
        </w:tc>
        <w:tc>
          <w:tcPr>
            <w:tcW w:w="1531" w:type="dxa"/>
          </w:tcPr>
          <w:p>
            <w:pPr>
              <w:pStyle w:val="TableParagraph"/>
              <w:spacing w:before="80"/>
              <w:ind w:left="356" w:right="341" w:firstLine="19"/>
              <w:rPr>
                <w:b/>
                <w:sz w:val="24"/>
              </w:rPr>
            </w:pPr>
            <w:r>
              <w:rPr>
                <w:b/>
                <w:sz w:val="24"/>
              </w:rPr>
              <w:t>Part of Speech</w:t>
            </w:r>
          </w:p>
        </w:tc>
        <w:tc>
          <w:tcPr>
            <w:tcW w:w="2785" w:type="dxa"/>
          </w:tcPr>
          <w:p>
            <w:pPr>
              <w:pStyle w:val="TableParagraph"/>
              <w:spacing w:before="80"/>
              <w:ind w:left="885"/>
              <w:rPr>
                <w:b/>
                <w:sz w:val="24"/>
              </w:rPr>
            </w:pPr>
            <w:r>
              <w:rPr>
                <w:b/>
                <w:sz w:val="24"/>
              </w:rPr>
              <w:t>Synonym</w:t>
            </w:r>
          </w:p>
        </w:tc>
      </w:tr>
      <w:tr>
        <w:trPr>
          <w:trHeight w:val="1850" w:hRule="exact"/>
        </w:trPr>
        <w:tc>
          <w:tcPr>
            <w:tcW w:w="2065" w:type="dxa"/>
          </w:tcPr>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32"/>
              </w:rPr>
            </w:pPr>
          </w:p>
          <w:p>
            <w:pPr>
              <w:pStyle w:val="TableParagraph"/>
              <w:ind w:left="70"/>
              <w:rPr>
                <w:sz w:val="24"/>
              </w:rPr>
            </w:pPr>
            <w:r>
              <w:rPr>
                <w:sz w:val="24"/>
              </w:rPr>
              <w:t>clement</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32"/>
              </w:rPr>
            </w:pPr>
          </w:p>
          <w:p>
            <w:pPr>
              <w:pStyle w:val="TableParagraph"/>
              <w:ind w:left="70"/>
              <w:rPr>
                <w:sz w:val="24"/>
              </w:rPr>
            </w:pPr>
            <w:r>
              <w:rPr>
                <w:sz w:val="24"/>
              </w:rPr>
              <w:t>climate</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rFonts w:ascii="Times New Roman"/>
                <w:sz w:val="24"/>
              </w:rPr>
            </w:pPr>
          </w:p>
          <w:p>
            <w:pPr>
              <w:pStyle w:val="TableParagraph"/>
              <w:spacing w:before="6"/>
              <w:rPr>
                <w:rFonts w:ascii="Times New Roman"/>
                <w:sz w:val="32"/>
              </w:rPr>
            </w:pPr>
          </w:p>
          <w:p>
            <w:pPr>
              <w:pStyle w:val="TableParagraph"/>
              <w:ind w:left="70"/>
              <w:rPr>
                <w:sz w:val="24"/>
              </w:rPr>
            </w:pPr>
            <w:r>
              <w:rPr>
                <w:sz w:val="24"/>
              </w:rPr>
              <w:t>pristine</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rFonts w:ascii="Times New Roman"/>
                <w:sz w:val="24"/>
              </w:rPr>
            </w:pPr>
          </w:p>
          <w:p>
            <w:pPr>
              <w:pStyle w:val="TableParagraph"/>
              <w:spacing w:before="7"/>
              <w:rPr>
                <w:rFonts w:ascii="Times New Roman"/>
                <w:sz w:val="31"/>
              </w:rPr>
            </w:pPr>
          </w:p>
          <w:p>
            <w:pPr>
              <w:pStyle w:val="TableParagraph"/>
              <w:spacing w:before="1"/>
              <w:ind w:left="70"/>
              <w:rPr>
                <w:sz w:val="24"/>
              </w:rPr>
            </w:pPr>
            <w:r>
              <w:rPr>
                <w:sz w:val="24"/>
              </w:rPr>
              <w:t>Cerulean</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rFonts w:ascii="Times New Roman"/>
                <w:sz w:val="24"/>
              </w:rPr>
            </w:pPr>
          </w:p>
          <w:p>
            <w:pPr>
              <w:pStyle w:val="TableParagraph"/>
              <w:spacing w:before="6"/>
              <w:rPr>
                <w:rFonts w:ascii="Times New Roman"/>
                <w:sz w:val="32"/>
              </w:rPr>
            </w:pPr>
          </w:p>
          <w:p>
            <w:pPr>
              <w:pStyle w:val="TableParagraph"/>
              <w:ind w:left="70"/>
              <w:rPr>
                <w:sz w:val="24"/>
              </w:rPr>
            </w:pPr>
            <w:r>
              <w:rPr>
                <w:sz w:val="24"/>
              </w:rPr>
              <w:t>bundle</w:t>
            </w:r>
          </w:p>
        </w:tc>
        <w:tc>
          <w:tcPr>
            <w:tcW w:w="3240" w:type="dxa"/>
          </w:tcPr>
          <w:p>
            <w:pPr/>
          </w:p>
        </w:tc>
        <w:tc>
          <w:tcPr>
            <w:tcW w:w="1169" w:type="dxa"/>
          </w:tcPr>
          <w:p>
            <w:pPr/>
          </w:p>
        </w:tc>
        <w:tc>
          <w:tcPr>
            <w:tcW w:w="1531" w:type="dxa"/>
          </w:tcPr>
          <w:p>
            <w:pPr/>
          </w:p>
        </w:tc>
        <w:tc>
          <w:tcPr>
            <w:tcW w:w="2785" w:type="dxa"/>
          </w:tcPr>
          <w:p>
            <w:pPr/>
          </w:p>
        </w:tc>
      </w:tr>
    </w:tbl>
    <w:p>
      <w:pPr>
        <w:spacing w:after="0"/>
        <w:sectPr>
          <w:headerReference w:type="default" r:id="rId5"/>
          <w:pgSz w:w="12240" w:h="15840"/>
          <w:pgMar w:header="582" w:footer="0" w:top="780" w:bottom="280" w:left="62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tbl>
      <w:tblPr>
        <w:tblW w:w="0" w:type="auto"/>
        <w:jc w:val="left"/>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065"/>
        <w:gridCol w:w="3240"/>
        <w:gridCol w:w="1169"/>
        <w:gridCol w:w="1531"/>
        <w:gridCol w:w="2785"/>
      </w:tblGrid>
      <w:tr>
        <w:trPr>
          <w:trHeight w:val="730" w:hRule="exact"/>
        </w:trPr>
        <w:tc>
          <w:tcPr>
            <w:tcW w:w="2065" w:type="dxa"/>
          </w:tcPr>
          <w:p>
            <w:pPr>
              <w:pStyle w:val="TableParagraph"/>
              <w:spacing w:before="78"/>
              <w:ind w:left="709" w:right="716"/>
              <w:jc w:val="center"/>
              <w:rPr>
                <w:b/>
                <w:sz w:val="24"/>
              </w:rPr>
            </w:pPr>
            <w:r>
              <w:rPr>
                <w:b/>
                <w:sz w:val="24"/>
              </w:rPr>
              <w:t>Word</w:t>
            </w:r>
          </w:p>
        </w:tc>
        <w:tc>
          <w:tcPr>
            <w:tcW w:w="3240" w:type="dxa"/>
          </w:tcPr>
          <w:p>
            <w:pPr>
              <w:pStyle w:val="TableParagraph"/>
              <w:spacing w:before="78"/>
              <w:ind w:left="585"/>
              <w:rPr>
                <w:b/>
                <w:sz w:val="24"/>
              </w:rPr>
            </w:pPr>
            <w:r>
              <w:rPr>
                <w:b/>
                <w:sz w:val="24"/>
              </w:rPr>
              <w:t>Definition of Word</w:t>
            </w:r>
          </w:p>
        </w:tc>
        <w:tc>
          <w:tcPr>
            <w:tcW w:w="1169" w:type="dxa"/>
          </w:tcPr>
          <w:p>
            <w:pPr>
              <w:pStyle w:val="TableParagraph"/>
              <w:spacing w:before="78"/>
              <w:ind w:left="84" w:right="83" w:firstLine="280"/>
              <w:rPr>
                <w:b/>
                <w:sz w:val="24"/>
              </w:rPr>
            </w:pPr>
            <w:r>
              <w:rPr>
                <w:b/>
                <w:sz w:val="24"/>
              </w:rPr>
              <w:t># of Syllables</w:t>
            </w:r>
          </w:p>
        </w:tc>
        <w:tc>
          <w:tcPr>
            <w:tcW w:w="1531" w:type="dxa"/>
          </w:tcPr>
          <w:p>
            <w:pPr>
              <w:pStyle w:val="TableParagraph"/>
              <w:spacing w:before="78"/>
              <w:ind w:left="356" w:right="341" w:firstLine="19"/>
              <w:rPr>
                <w:b/>
                <w:sz w:val="24"/>
              </w:rPr>
            </w:pPr>
            <w:r>
              <w:rPr>
                <w:b/>
                <w:sz w:val="24"/>
              </w:rPr>
              <w:t>Part of Speech</w:t>
            </w:r>
          </w:p>
        </w:tc>
        <w:tc>
          <w:tcPr>
            <w:tcW w:w="2785" w:type="dxa"/>
          </w:tcPr>
          <w:p>
            <w:pPr>
              <w:pStyle w:val="TableParagraph"/>
              <w:spacing w:before="78"/>
              <w:ind w:left="885"/>
              <w:rPr>
                <w:b/>
                <w:sz w:val="24"/>
              </w:rPr>
            </w:pPr>
            <w:r>
              <w:rPr>
                <w:b/>
                <w:sz w:val="24"/>
              </w:rPr>
              <w:t>Synonym</w:t>
            </w:r>
          </w:p>
        </w:tc>
      </w:tr>
      <w:tr>
        <w:trPr>
          <w:trHeight w:val="1850" w:hRule="exact"/>
        </w:trPr>
        <w:tc>
          <w:tcPr>
            <w:tcW w:w="2065" w:type="dxa"/>
          </w:tcPr>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32"/>
              </w:rPr>
            </w:pPr>
          </w:p>
          <w:p>
            <w:pPr>
              <w:pStyle w:val="TableParagraph"/>
              <w:ind w:left="70"/>
              <w:rPr>
                <w:sz w:val="24"/>
              </w:rPr>
            </w:pPr>
            <w:r>
              <w:rPr>
                <w:sz w:val="24"/>
              </w:rPr>
              <w:t>vertical</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31"/>
              </w:rPr>
            </w:pPr>
          </w:p>
          <w:p>
            <w:pPr>
              <w:pStyle w:val="TableParagraph"/>
              <w:ind w:left="70"/>
              <w:rPr>
                <w:sz w:val="24"/>
              </w:rPr>
            </w:pPr>
            <w:r>
              <w:rPr>
                <w:sz w:val="24"/>
              </w:rPr>
              <w:t>gourd</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rFonts w:ascii="Times New Roman"/>
                <w:sz w:val="24"/>
              </w:rPr>
            </w:pPr>
          </w:p>
          <w:p>
            <w:pPr>
              <w:pStyle w:val="TableParagraph"/>
              <w:spacing w:before="4"/>
              <w:rPr>
                <w:rFonts w:ascii="Times New Roman"/>
                <w:sz w:val="32"/>
              </w:rPr>
            </w:pPr>
          </w:p>
          <w:p>
            <w:pPr>
              <w:pStyle w:val="TableParagraph"/>
              <w:ind w:left="70"/>
              <w:rPr>
                <w:sz w:val="24"/>
              </w:rPr>
            </w:pPr>
            <w:r>
              <w:rPr>
                <w:sz w:val="24"/>
              </w:rPr>
              <w:t>spouse</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rFonts w:ascii="Times New Roman"/>
                <w:sz w:val="24"/>
              </w:rPr>
            </w:pPr>
          </w:p>
          <w:p>
            <w:pPr>
              <w:pStyle w:val="TableParagraph"/>
              <w:spacing w:before="5"/>
              <w:rPr>
                <w:rFonts w:ascii="Times New Roman"/>
                <w:sz w:val="31"/>
              </w:rPr>
            </w:pPr>
          </w:p>
          <w:p>
            <w:pPr>
              <w:pStyle w:val="TableParagraph"/>
              <w:ind w:left="70"/>
              <w:rPr>
                <w:sz w:val="24"/>
              </w:rPr>
            </w:pPr>
            <w:r>
              <w:rPr>
                <w:sz w:val="24"/>
              </w:rPr>
              <w:t>Chrysanthemum</w:t>
            </w:r>
          </w:p>
        </w:tc>
        <w:tc>
          <w:tcPr>
            <w:tcW w:w="3240" w:type="dxa"/>
          </w:tcPr>
          <w:p>
            <w:pPr/>
          </w:p>
        </w:tc>
        <w:tc>
          <w:tcPr>
            <w:tcW w:w="1169" w:type="dxa"/>
          </w:tcPr>
          <w:p>
            <w:pPr/>
          </w:p>
        </w:tc>
        <w:tc>
          <w:tcPr>
            <w:tcW w:w="1531" w:type="dxa"/>
          </w:tcPr>
          <w:p>
            <w:pPr/>
          </w:p>
        </w:tc>
        <w:tc>
          <w:tcPr>
            <w:tcW w:w="2785" w:type="dxa"/>
          </w:tcPr>
          <w:p>
            <w:pPr/>
          </w:p>
        </w:tc>
      </w:tr>
      <w:tr>
        <w:trPr>
          <w:trHeight w:val="1850" w:hRule="exact"/>
        </w:trPr>
        <w:tc>
          <w:tcPr>
            <w:tcW w:w="2065" w:type="dxa"/>
          </w:tcPr>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32"/>
              </w:rPr>
            </w:pPr>
          </w:p>
          <w:p>
            <w:pPr>
              <w:pStyle w:val="TableParagraph"/>
              <w:ind w:left="70"/>
              <w:rPr>
                <w:sz w:val="24"/>
              </w:rPr>
            </w:pPr>
            <w:r>
              <w:rPr>
                <w:sz w:val="24"/>
              </w:rPr>
              <w:t>bale</w:t>
            </w:r>
          </w:p>
        </w:tc>
        <w:tc>
          <w:tcPr>
            <w:tcW w:w="3240" w:type="dxa"/>
          </w:tcPr>
          <w:p>
            <w:pPr/>
          </w:p>
        </w:tc>
        <w:tc>
          <w:tcPr>
            <w:tcW w:w="1169" w:type="dxa"/>
          </w:tcPr>
          <w:p>
            <w:pPr/>
          </w:p>
        </w:tc>
        <w:tc>
          <w:tcPr>
            <w:tcW w:w="1531" w:type="dxa"/>
          </w:tcPr>
          <w:p>
            <w:pPr/>
          </w:p>
        </w:tc>
        <w:tc>
          <w:tcPr>
            <w:tcW w:w="2785" w:type="dxa"/>
          </w:tcPr>
          <w:p>
            <w:pPr/>
          </w:p>
        </w:tc>
      </w:tr>
    </w:tbl>
    <w:p>
      <w:pPr>
        <w:spacing w:after="0"/>
        <w:sectPr>
          <w:pgSz w:w="12240" w:h="15840"/>
          <w:pgMar w:header="582" w:footer="0" w:top="900" w:bottom="280" w:left="620" w:right="600"/>
        </w:sectPr>
      </w:pPr>
    </w:p>
    <w:p>
      <w:pPr>
        <w:pStyle w:val="BodyText"/>
        <w:rPr>
          <w:rFonts w:ascii="Times New Roman"/>
          <w:sz w:val="20"/>
        </w:rPr>
      </w:pPr>
    </w:p>
    <w:p>
      <w:pPr>
        <w:pStyle w:val="BodyText"/>
        <w:spacing w:before="5"/>
        <w:rPr>
          <w:rFonts w:ascii="Times New Roman"/>
          <w:sz w:val="20"/>
        </w:rPr>
      </w:pPr>
    </w:p>
    <w:p>
      <w:pPr>
        <w:pStyle w:val="Heading1"/>
        <w:ind w:left="4040"/>
      </w:pPr>
      <w:r>
        <w:rPr/>
        <w:t>November Autumn Setting</w:t>
      </w:r>
    </w:p>
    <w:p>
      <w:pPr>
        <w:pStyle w:val="BodyText"/>
        <w:rPr>
          <w:b/>
        </w:rPr>
      </w:pPr>
    </w:p>
    <w:p>
      <w:pPr>
        <w:pStyle w:val="BodyText"/>
        <w:spacing w:before="4"/>
        <w:rPr>
          <w:b/>
        </w:rPr>
      </w:pPr>
    </w:p>
    <w:p>
      <w:pPr>
        <w:spacing w:before="0"/>
        <w:ind w:left="120" w:right="93" w:firstLine="0"/>
        <w:jc w:val="left"/>
        <w:rPr>
          <w:b/>
          <w:sz w:val="24"/>
        </w:rPr>
      </w:pPr>
      <w:r>
        <w:rPr>
          <w:b/>
          <w:sz w:val="24"/>
        </w:rPr>
        <w:t>Student Instructions:</w:t>
      </w:r>
    </w:p>
    <w:p>
      <w:pPr>
        <w:spacing w:line="264" w:lineRule="auto" w:before="181"/>
        <w:ind w:left="120" w:right="151" w:firstLine="0"/>
        <w:jc w:val="left"/>
        <w:rPr>
          <w:i/>
          <w:sz w:val="24"/>
        </w:rPr>
      </w:pPr>
      <w:r>
        <w:rPr>
          <w:sz w:val="24"/>
        </w:rPr>
        <w:t>Read and re-read the descriptive paragraph of the setting very carefully. Every detail is there for a reason! On the blank part below, draw/sketch/color/label the scene so vividly described in the paragraph! Create it as accurately as possible. </w:t>
      </w:r>
      <w:r>
        <w:rPr>
          <w:i/>
          <w:sz w:val="24"/>
        </w:rPr>
        <w:t>Feeling especially creative? Complete your scene on another sheet of paper so you have even more space!</w:t>
      </w:r>
    </w:p>
    <w:p>
      <w:pPr>
        <w:pStyle w:val="BodyText"/>
        <w:spacing w:before="3"/>
        <w:rPr>
          <w:i/>
          <w:sz w:val="11"/>
        </w:rPr>
      </w:pPr>
      <w:r>
        <w:rPr/>
        <w:pict>
          <v:shape style="position:absolute;margin-left:36.25pt;margin-top:8.740625pt;width:539.5pt;height:115.65pt;mso-position-horizontal-relative:page;mso-position-vertical-relative:paragraph;z-index:0;mso-wrap-distance-left:0;mso-wrap-distance-right:0" type="#_x0000_t202" filled="false" stroked="true" strokeweight=".5pt" strokecolor="#7f7f7f">
            <v:textbox inset="0,0,0,0">
              <w:txbxContent>
                <w:p>
                  <w:pPr>
                    <w:spacing w:before="73"/>
                    <w:ind w:left="70" w:right="167" w:firstLine="0"/>
                    <w:jc w:val="left"/>
                    <w:rPr>
                      <w:b/>
                      <w:sz w:val="24"/>
                    </w:rPr>
                  </w:pPr>
                  <w:r>
                    <w:rPr>
                      <w:b/>
                      <w:sz w:val="24"/>
                    </w:rPr>
                    <w:t>Descriptive Setting:</w:t>
                  </w:r>
                </w:p>
                <w:p>
                  <w:pPr>
                    <w:pStyle w:val="BodyText"/>
                    <w:rPr>
                      <w:i/>
                    </w:rPr>
                  </w:pPr>
                </w:p>
                <w:p>
                  <w:pPr>
                    <w:pStyle w:val="BodyText"/>
                    <w:spacing w:before="182"/>
                    <w:ind w:left="70" w:right="167"/>
                  </w:pPr>
                  <w:r>
                    <w:rPr/>
                    <w:t>On a hill in the background of the image, arbors displayed their finest colors of crimson and gold, while the perennial trees remained verdant. Flying migratory animals winged their way south toward more clement climates in a pristine, cerulean sky. In the foreground of the image, dried hay was bundled into both bales and vertical stacks. A hard-working farmer tended to the ripe orange gourds that grew on vines, while his spouse cut fresh chrysanthemums from her garden.</w:t>
                  </w:r>
                </w:p>
              </w:txbxContent>
            </v:textbox>
            <w10:wrap type="topAndBottom"/>
          </v:shape>
        </w:pict>
      </w:r>
    </w:p>
    <w:p>
      <w:pPr>
        <w:pStyle w:val="BodyText"/>
        <w:spacing w:before="1"/>
        <w:rPr>
          <w:i/>
          <w:sz w:val="22"/>
        </w:rPr>
      </w:pPr>
    </w:p>
    <w:p>
      <w:pPr>
        <w:pStyle w:val="Heading1"/>
        <w:ind w:left="198"/>
      </w:pPr>
      <w:r>
        <w:rPr/>
        <w:t>Recreate your image here:</w:t>
      </w:r>
    </w:p>
    <w:sectPr>
      <w:headerReference w:type="default" r:id="rId6"/>
      <w:pgSz w:w="12240" w:h="15840"/>
      <w:pgMar w:header="509" w:footer="0" w:top="70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132999pt;margin-top:30.105698pt;width:50.1pt;height:10pt;mso-position-horizontal-relative:page;mso-position-vertical-relative:page;z-index:-8944" type="#_x0000_t202" filled="false" stroked="false">
          <v:textbox inset="0,0,0,0">
            <w:txbxContent>
              <w:p>
                <w:pPr>
                  <w:spacing w:line="185" w:lineRule="exact" w:before="0"/>
                  <w:ind w:left="20" w:right="-7" w:firstLine="0"/>
                  <w:jc w:val="left"/>
                  <w:rPr>
                    <w:sz w:val="16"/>
                  </w:rPr>
                </w:pPr>
                <w:r>
                  <w:rPr>
                    <w:spacing w:val="-4"/>
                    <w:sz w:val="16"/>
                  </w:rPr>
                  <w:t>Part </w:t>
                </w:r>
                <w:r>
                  <w:rPr>
                    <w:sz w:val="16"/>
                  </w:rPr>
                  <w:t>1 </w:t>
                </w:r>
                <w:r>
                  <w:rPr>
                    <w:spacing w:val="-5"/>
                    <w:sz w:val="16"/>
                  </w:rPr>
                  <w:t>Activity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93pt;margin-top:26.465698pt;width:53.4pt;height:10pt;mso-position-horizontal-relative:page;mso-position-vertical-relative:page;z-index:-8920" type="#_x0000_t202" filled="false" stroked="false">
          <v:textbox inset="0,0,0,0">
            <w:txbxContent>
              <w:p>
                <w:pPr>
                  <w:spacing w:line="185" w:lineRule="exact" w:before="0"/>
                  <w:ind w:left="20" w:right="-1" w:firstLine="0"/>
                  <w:jc w:val="left"/>
                  <w:rPr>
                    <w:sz w:val="16"/>
                  </w:rPr>
                </w:pPr>
                <w:r>
                  <w:rPr>
                    <w:sz w:val="16"/>
                  </w:rPr>
                  <w:t>Part 2 Activity</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rPr>
      <w:rFonts w:ascii="Trebuchet MS" w:hAnsi="Trebuchet MS" w:eastAsia="Trebuchet MS" w:cs="Trebuchet MS"/>
      <w:sz w:val="24"/>
      <w:szCs w:val="24"/>
    </w:rPr>
  </w:style>
  <w:style w:styleId="Heading1" w:type="paragraph">
    <w:name w:val="Heading 1"/>
    <w:basedOn w:val="Normal"/>
    <w:uiPriority w:val="1"/>
    <w:qFormat/>
    <w:pPr>
      <w:ind w:left="70" w:right="93"/>
      <w:outlineLvl w:val="1"/>
    </w:pPr>
    <w:rPr>
      <w:rFonts w:ascii="Trebuchet MS" w:hAnsi="Trebuchet MS" w:eastAsia="Trebuchet MS" w:cs="Trebuchet MS"/>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Autumn Setting</dc:title>
  <dcterms:created xsi:type="dcterms:W3CDTF">2017-11-10T04:30:33Z</dcterms:created>
  <dcterms:modified xsi:type="dcterms:W3CDTF">2017-11-10T04:30:33Z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Pages</vt:lpwstr>
  </property>
  <property fmtid="{D5CDD505-2E9C-101B-9397-08002B2CF9AE}" pid="4" name="LastSaved">
    <vt:filetime>2017-11-10T00:00:00Z</vt:filetime>
  </property>
</Properties>
</file>